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Bookman Old Style" w:hAnsi="Bookman Old Style"/>
          <w:b/>
          <w:color w:val="FF0000"/>
          <w:spacing w:val="50"/>
          <w:w w:val="90"/>
          <w:sz w:val="100"/>
        </w:rPr>
      </w:pPr>
      <w:bookmarkStart w:id="0" w:name="文件编号"/>
    </w:p>
    <w:p>
      <w:pPr>
        <w:ind w:right="-86" w:rightChars="-41"/>
        <w:rPr>
          <w:rFonts w:hint="eastAsia" w:ascii="宋体" w:hAnsi="宋体"/>
          <w:b/>
          <w:color w:val="FF0000"/>
          <w:spacing w:val="-14"/>
          <w:w w:val="90"/>
          <w:sz w:val="86"/>
          <w:szCs w:val="86"/>
        </w:rPr>
      </w:pPr>
      <w:r>
        <w:rPr>
          <w:rFonts w:hint="eastAsia" w:ascii="宋体" w:hAnsi="宋体"/>
          <w:b/>
          <w:color w:val="FF0000"/>
          <w:spacing w:val="-14"/>
          <w:w w:val="90"/>
          <w:sz w:val="86"/>
          <w:szCs w:val="86"/>
        </w:rPr>
        <w:t>福建省教育厅办公室文件</w:t>
      </w:r>
    </w:p>
    <w:p>
      <w:pPr>
        <w:jc w:val="center"/>
        <w:rPr>
          <w:rFonts w:hint="eastAsia" w:ascii="仿宋_GB2312" w:hAnsi="Bookman Old Style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闽教办基〔2018〕</w:t>
      </w:r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7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Bookman Old Style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32385</wp:posOffset>
                </wp:positionV>
                <wp:extent cx="5629275" cy="0"/>
                <wp:effectExtent l="0" t="13970" r="9525" b="241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.55pt;height:0pt;width:443.25pt;z-index:251662336;mso-width-relative:page;mso-height-relative:page;" filled="f" stroked="t" coordsize="21600,21600" o:gfxdata="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Be4p71QAAAAYBAAAPAAAAAAAA&#10;AAEAIAAAACIAAABkcnMvZG93bnJldi54bWxQSwECFAAUAAAACACHTuJAGlW62twBAACXAwAADgAA&#10;AAAAAAABACAAAAAkAQAAZHJzL2Uyb0RvYy54bWxQSwUGAAAAAAYABgBZAQAAc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福建省教育厅办公室关于开展2018年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hAnsi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“一师一优课、一课一名师”活动的通知</w:t>
      </w:r>
    </w:p>
    <w:p>
      <w:pPr>
        <w:spacing w:line="600" w:lineRule="exact"/>
        <w:rPr>
          <w:rFonts w:ascii="仿宋_GB2312" w:hAnsi="仿宋"/>
          <w:sz w:val="32"/>
          <w:szCs w:val="32"/>
        </w:rPr>
      </w:pPr>
      <w:r>
        <w:rPr>
          <w:rFonts w:ascii="仿宋_GB2312" w:hAnsi="仿宋"/>
          <w:sz w:val="32"/>
          <w:szCs w:val="32"/>
        </w:rPr>
        <w:t xml:space="preserve"> </w:t>
      </w:r>
    </w:p>
    <w:p>
      <w:pPr>
        <w:spacing w:line="64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各市、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县（区）、</w:t>
      </w:r>
      <w:r>
        <w:rPr>
          <w:rFonts w:hint="eastAsia" w:ascii="仿宋_GB2312" w:hAnsi="仿宋" w:eastAsia="仿宋_GB2312"/>
          <w:sz w:val="32"/>
          <w:szCs w:val="32"/>
        </w:rPr>
        <w:t>平潭综合实验区教育局：</w:t>
      </w:r>
    </w:p>
    <w:p>
      <w:pPr>
        <w:spacing w:line="6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为深入贯彻党的十九大精神，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" w:eastAsia="仿宋_GB2312"/>
          <w:sz w:val="32"/>
          <w:szCs w:val="32"/>
        </w:rPr>
        <w:t>落实教育信息化“十三五”规划，推动数字化教学资源常态化开发应用，促进信息技术与课堂教学融合创新，提升教师信息化素养和教育教学能力，根据《教育部办公厅关于开展2018年“一师一优课、一课一名师”活动的通知》（教基厅函〔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〕2号），经研究，决定在全省中小学继续开展 “一师一优课、一课一名师”活动。</w:t>
      </w:r>
    </w:p>
    <w:p>
      <w:pPr>
        <w:spacing w:line="6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现将活动方案印发给你们，请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各地</w:t>
      </w:r>
      <w:r>
        <w:rPr>
          <w:rFonts w:hint="eastAsia" w:ascii="仿宋_GB2312" w:hAnsi="仿宋" w:eastAsia="仿宋_GB2312"/>
          <w:sz w:val="32"/>
          <w:szCs w:val="32"/>
        </w:rPr>
        <w:t>认真总结前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几年</w:t>
      </w:r>
      <w:r>
        <w:rPr>
          <w:rFonts w:hint="eastAsia" w:ascii="仿宋_GB2312" w:hAnsi="仿宋" w:eastAsia="仿宋_GB2312"/>
          <w:sz w:val="32"/>
          <w:szCs w:val="32"/>
        </w:rPr>
        <w:t>工作经验，精心策划、周密部署，切实做好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2018年</w:t>
      </w:r>
      <w:r>
        <w:rPr>
          <w:rFonts w:hint="eastAsia" w:ascii="仿宋_GB2312" w:hAnsi="仿宋" w:eastAsia="仿宋_GB2312"/>
          <w:sz w:val="32"/>
          <w:szCs w:val="32"/>
        </w:rPr>
        <w:t>活动各项工作。</w:t>
      </w:r>
    </w:p>
    <w:p>
      <w:pPr>
        <w:spacing w:line="6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附件：福建省2018年“一师一优课、一课一名师”</w:t>
      </w:r>
    </w:p>
    <w:p>
      <w:pPr>
        <w:spacing w:line="640" w:lineRule="exact"/>
        <w:ind w:firstLine="1600" w:firstLineChars="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活动方案</w:t>
      </w:r>
    </w:p>
    <w:p>
      <w:pPr>
        <w:spacing w:line="6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40" w:lineRule="exact"/>
        <w:ind w:left="0" w:leftChars="0" w:right="643" w:rightChars="306" w:firstLine="5040" w:firstLineChars="157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福建省教育厅办公室</w:t>
      </w:r>
    </w:p>
    <w:p>
      <w:pPr>
        <w:spacing w:line="640" w:lineRule="exact"/>
        <w:ind w:right="643" w:rightChars="306" w:firstLine="5440" w:firstLineChars="17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640" w:lineRule="exact"/>
        <w:ind w:right="643" w:rightChars="306" w:firstLine="5440" w:firstLineChars="17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40" w:lineRule="exact"/>
        <w:ind w:right="643" w:rightChars="306" w:firstLine="5440" w:firstLineChars="17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40" w:lineRule="exact"/>
        <w:ind w:right="643" w:rightChars="306" w:firstLine="5440" w:firstLineChars="17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40" w:lineRule="exact"/>
        <w:ind w:right="643" w:rightChars="306" w:firstLine="5440" w:firstLineChars="1700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 w:line="600" w:lineRule="exact"/>
        <w:ind w:left="0" w:leftChars="0" w:right="31" w:rightChars="15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 w:line="600" w:lineRule="exact"/>
        <w:ind w:left="0" w:leftChars="0" w:right="31" w:rightChars="15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0" w:leftChars="0" w:right="31" w:rightChars="15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0" w:leftChars="0" w:right="31" w:rightChars="15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0" w:leftChars="0" w:right="31" w:rightChars="15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00" w:lineRule="exact"/>
        <w:ind w:left="0" w:leftChars="0" w:right="31" w:rightChars="15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34" w:rightChars="16" w:firstLine="318" w:firstLineChars="106"/>
        <w:jc w:val="left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600700" cy="0"/>
                <wp:effectExtent l="0" t="0" r="0" b="0"/>
                <wp:wrapTight wrapText="bothSides">
                  <wp:wrapPolygon>
                    <wp:start x="0" y="0"/>
                    <wp:lineTo x="21600" y="0"/>
                    <wp:lineTo x="0" y="0"/>
                  </wp:wrapPolygon>
                </wp:wrapTight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pt;width:441pt;mso-wrap-distance-left:9pt;mso-wrap-distance-right:9pt;z-index:251660288;mso-width-relative:page;mso-height-relative:page;" filled="f" stroked="t" coordsize="21600,21600" wrapcoords="0 0 21600 0 0 0" o:gfxdata="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1BLyfRAAAABAEAAA8AAAAAAAAA&#10;AQAgAAAAIgAAAGRycy9kb3ducmV2LnhtbFBLAQIUABQAAAAIAIdO4kAkffWs3wEAAKUDAAAOAAAA&#10;AAAAAAEAIAAAACABAABkcnMvZTJvRG9jLnhtbFBLBQYAAAAABgAGAFkBAABxBQAAAAA=&#10;">
                <v:fill on="f" focussize="0,0"/>
                <v:stroke weight="1.5pt"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eastAsia" w:ascii="仿宋_GB2312" w:hAnsi="宋体" w:eastAsia="仿宋_GB2312"/>
          <w:kern w:val="0"/>
          <w:sz w:val="30"/>
          <w:szCs w:val="30"/>
        </w:rPr>
        <w:t>抄送：</w:t>
      </w:r>
      <w:r>
        <w:rPr>
          <w:rFonts w:hint="eastAsia" w:ascii="仿宋_GB2312" w:hAnsi="宋体" w:eastAsia="仿宋_GB2312"/>
          <w:kern w:val="0"/>
          <w:sz w:val="30"/>
          <w:szCs w:val="30"/>
          <w:lang w:eastAsia="zh-CN"/>
        </w:rPr>
        <w:t>省电教馆、省教研室，省属中小学。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36195</wp:posOffset>
                </wp:positionV>
                <wp:extent cx="5600700" cy="0"/>
                <wp:effectExtent l="0" t="0" r="0" b="0"/>
                <wp:wrapTight wrapText="bothSides">
                  <wp:wrapPolygon>
                    <wp:start x="0" y="0"/>
                    <wp:lineTo x="21600" y="0"/>
                    <wp:lineTo x="0" y="0"/>
                  </wp:wrapPolygon>
                </wp:wrapTight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pt;margin-top:2.85pt;height:0pt;width:441pt;mso-wrap-distance-left:9pt;mso-wrap-distance-right:9pt;z-index:251659264;mso-width-relative:page;mso-height-relative:page;" filled="f" stroked="t" coordsize="21600,21600" wrapcoords="0 0 21600 0 0 0" o:gfxdata="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IUsKF0gAAAAUBAAAPAAAAAAAA&#10;AAEAIAAAACIAAABkcnMvZG93bnJldi54bWxQSwECFAAUAAAACACHTuJATILPId8BAACkAwAADgAA&#10;AAAAAAABACAAAAAh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eastAsia" w:ascii="仿宋_GB2312" w:hAnsi="宋体" w:eastAsia="仿宋_GB2312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386080</wp:posOffset>
                </wp:positionV>
                <wp:extent cx="5600700" cy="0"/>
                <wp:effectExtent l="0" t="0" r="0" b="0"/>
                <wp:wrapTight wrapText="bothSides">
                  <wp:wrapPolygon>
                    <wp:start x="0" y="0"/>
                    <wp:lineTo x="21600" y="0"/>
                    <wp:lineTo x="0" y="0"/>
                  </wp:wrapPolygon>
                </wp:wrapTight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4pt;height:0pt;width:441pt;mso-wrap-distance-left:9pt;mso-wrap-distance-right:9pt;z-index:251661312;mso-width-relative:page;mso-height-relative:page;" filled="f" stroked="t" coordsize="21600,21600" wrapcoords="0 0 21600 0 0 0" o:gfxdata="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hS1QfSAAAABgEAAA8AAAAAAAAA&#10;AQAgAAAAIgAAAGRycy9kb3ducmV2LnhtbFBLAQIUABQAAAAIAIdO4kBpUD7q3gEAAKUDAAAOAAAA&#10;AAAAAAEAIAAAACEBAABkcnMvZTJvRG9jLnhtbFBLBQYAAAAABgAGAFkBAABxBQAAAAA=&#10;">
                <v:fill on="f" focussize="0,0"/>
                <v:stroke weight="1.5pt"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eastAsia" w:ascii="仿宋_GB2312" w:hAnsi="宋体" w:eastAsia="仿宋_GB2312"/>
          <w:kern w:val="0"/>
          <w:sz w:val="30"/>
          <w:szCs w:val="30"/>
        </w:rPr>
        <w:t xml:space="preserve">  福建省教育厅办公室        </w:t>
      </w:r>
      <w:r>
        <w:rPr>
          <w:rFonts w:hint="eastAsia" w:ascii="仿宋_GB2312" w:hAnsi="宋体" w:eastAsia="仿宋_GB2312"/>
          <w:kern w:val="0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kern w:val="0"/>
          <w:sz w:val="30"/>
          <w:szCs w:val="30"/>
        </w:rPr>
        <w:t xml:space="preserve">     2018年2月</w:t>
      </w:r>
      <w:r>
        <w:rPr>
          <w:rFonts w:hint="eastAsia" w:ascii="仿宋_GB2312" w:hAnsi="宋体" w:eastAsia="仿宋_GB2312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/>
          <w:kern w:val="0"/>
          <w:sz w:val="30"/>
          <w:szCs w:val="30"/>
        </w:rPr>
        <w:t>日印发</w:t>
      </w: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6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福建省2018年“一师一优课、一课一名师”活动方案</w:t>
      </w:r>
    </w:p>
    <w:p>
      <w:pPr>
        <w:spacing w:line="6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通过活动的实施，进一步</w:t>
      </w:r>
      <w:r>
        <w:rPr>
          <w:rFonts w:hint="eastAsia" w:ascii="仿宋_GB2312" w:hAnsi="仿宋" w:eastAsia="仿宋_GB2312"/>
          <w:sz w:val="32"/>
          <w:szCs w:val="32"/>
        </w:rPr>
        <w:t>调动广大中小学教师应用信息技术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，开展教研教改</w:t>
      </w:r>
      <w:r>
        <w:rPr>
          <w:rFonts w:hint="eastAsia" w:ascii="仿宋_GB2312" w:hAnsi="仿宋" w:eastAsia="仿宋_GB2312"/>
          <w:sz w:val="32"/>
          <w:szCs w:val="32"/>
        </w:rPr>
        <w:t>的积极性、主动性，进一步增强一线教师开发、应用数字教学资源的能力，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进一步充实中小学优秀教学资源</w:t>
      </w:r>
      <w:r>
        <w:rPr>
          <w:rFonts w:hint="eastAsia" w:ascii="仿宋_GB2312" w:hAnsi="仿宋" w:eastAsia="仿宋_GB2312"/>
          <w:sz w:val="32"/>
          <w:szCs w:val="32"/>
        </w:rPr>
        <w:t>，促进学科教学与信息技术的深度融合，加快推进教学改革，提高教学质量。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参与</w:t>
      </w:r>
      <w:r>
        <w:rPr>
          <w:rFonts w:hint="eastAsia" w:ascii="黑体" w:hAnsi="黑体" w:eastAsia="黑体" w:cs="黑体"/>
          <w:sz w:val="32"/>
          <w:szCs w:val="32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全省所有具备网络和多媒体条件的中小学校（包括小学、初中、九年一贯制学校、完全中学、普通高中、特殊教育学校）各年级、各学科教师均可参加。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三、活动组织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全省活动由我厅组织，省电教馆、教研室具体组织实施。各设区市教育行政部门负责本地区活动的组织领导和统筹推进，组织制订具体的活动方案，明确电教、教研部门职责分工，形成合力。电教部门要做好活动的具体组织和条件保障工作，对学校、教师提供“晒课”“优课”制作的技术和资源支持,做好优课评审的组织和推荐；教研部门要加强教学理论和实践指导，帮助教师有效利用信息技术和数字教学资源，创新教学方法，总结优秀教学案例。各地要进一步加大政策支持，激发教师广泛参与，要主动听取学校和教师意见，坚持自愿参与原则，认真细致地做好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四、活动内容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（一）组织网上晒课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各地要结合本地实际，组织教师在规定的时间内实名注册并登录国家平台（http://1s1k.eduyun.cn）开展网上晒课，指导教师也应通过平台实名注册对相应课例进行点评指导。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1.教材版本要求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“晒课”教材版本为经教育部审定的中小学教材，以教育部公布的2018年度教学用书目录为准。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今年部级优课评审增加综合实践活动、心理健康教育课程和安全教育、家庭教育等内容。综合实践活动课程以专题形式进行晒课和评审，小学和初中信息技术学科纳入综合实践课程范畴；心理健康教育、安全教育、家庭教育以主题分类方式进行晒课和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2.晒课节点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国家“晒课”平台提供教材目录体系，目录体系中无法再细分的最小单元称为知识节点，教师必须选定某个知识节点方能上网晒课。为尽快形成系列化优质资源，鼓励教师在无“部优”和“省优”课例的节点下晒课，国家平台上“省优”课例总数超过5节的节点不再开放晒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3.晒课内容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教师提交的晒课内容包括：一堂利用信息技术开展课堂教学的完整教学设计、所用课件及相关资源（或资源链接）、课堂实录（可选，拟参加省级“优课”评选的为必选）和评测练习（可选）等。鼓励教师上传课堂实录，课堂实录（指教学过程视频）应展现课堂教学的完整过程（不少于30分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晒课内容须符合现行课程标准，体现信息技术与学科性质和特点的融合，注重展现利用信息技术创新教学方法、有效解决教育教学的重难点问题。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除外语课程外，其他课程晒课应使用国家通用语言文字。教师提交的内容须为本人在2018年度教学实践中产生的内容，不得冒名顶替，杜绝抄袭，引用资料须注明出处和原作者。往年已推荐参评的“优课”，未经深度改造，不得参与本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活动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4.技术要求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课堂实录要做到画面清晰，可进行后期处理；须配有不超过5秒时间的片头，内容包括课程名称、年级、上/下册、版本、单位、主讲教师姓名、指导教师姓名等基本信息；可插入教学资源呈现画面；有条件的学校可多机拍摄，有恰当的镜头切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课堂实录格式为H.264+AAC编码的MP4文件，视频码流率0.5～1Mbps（如上传的视频内容编码率低于0.5Mbps，则码率不变，转码为H.264+ACC编码的MP4文件）；视频分辨率720×576（4：3画幅）或1280×720（16：9画幅）及以上；伴音清晰、饱满、圆润，无失真、噪声杂音干扰、音量忽大忽小现象，解说声与现场声、背景音乐无明显比例失调，音频采样率48KHz；单个课堂实录视频大小不能超过600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5.晒课时间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不同</w:t>
      </w:r>
      <w:r>
        <w:rPr>
          <w:rFonts w:hint="eastAsia" w:ascii="仿宋_GB2312" w:hAnsi="仿宋" w:eastAsia="仿宋_GB2312"/>
          <w:sz w:val="32"/>
          <w:szCs w:val="32"/>
        </w:rPr>
        <w:t>学段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课程上传</w:t>
      </w:r>
      <w:r>
        <w:rPr>
          <w:rFonts w:hint="eastAsia" w:ascii="仿宋_GB2312" w:hAnsi="仿宋" w:eastAsia="仿宋_GB2312"/>
          <w:sz w:val="32"/>
          <w:szCs w:val="32"/>
        </w:rPr>
        <w:t>时间安排如下：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小学4～6年级：3月16日～4月30日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小学1～3年级：3月16日～5月31日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初中：4月1日～6月30日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高中：6月1日～8月31日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（二）推荐遴选“优课”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各地在网上晒课的基础上，逐级开展评审推荐。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1.市级推荐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各设区市（含平潭综合实验区，下同）通过国家平台提供的“晒课”和“推荐”功能，遴选本地 “优课”，推荐参评省级“优课”。省属中小学按属地参加活动。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（1）名额分配。2018年全省计划向各设区市下达2000节推荐名额（详见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表</w:t>
      </w:r>
      <w:r>
        <w:rPr>
          <w:rFonts w:hint="eastAsia" w:ascii="仿宋_GB2312" w:hAnsi="仿宋" w:eastAsia="仿宋_GB2312"/>
          <w:sz w:val="32"/>
          <w:szCs w:val="32"/>
        </w:rPr>
        <w:t>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（2）推荐时间。各设区市推荐参评省级优课的截止时间为9月15日。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推荐要求。各地要把好政治方向，坚持思想性、科学性和适宜性相统一。要进一步完善评审推荐的规则和标准，坚持质量第一，严格把关，好中选优，推荐的“优课”具有典型性和示范性。要严格推荐程序，坚持公开透明，保障公平公正。各设区市每个年级每个学科每个版本每个节点只推荐1节“优课”课例，同一教师原则上只推荐1节“优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2.省级遴选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我厅将组织专家组，对市级推荐的“优课”进行评审遴选，同等情况下优先考虑未获部级“优课”的知识节点。遴选结果将在省教育厅门户网站公示，并择优推荐参评部级“优课”。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部级“优课”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遴选结束后，未被评为省级及部级</w:t>
      </w:r>
      <w:r>
        <w:rPr>
          <w:rFonts w:hint="eastAsia" w:ascii="仿宋_GB2312" w:hAnsi="仿宋" w:eastAsia="仿宋_GB2312"/>
          <w:sz w:val="32"/>
          <w:szCs w:val="32"/>
        </w:rPr>
        <w:t>“优课”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的，国家平台将逐步移除，请各地各校及教师按需做好备份。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（三）开展应用推广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地要组织广大中小学教师开展看“优课”学“优课”活动，认真学习借鉴省部级“优课”成果。要在教研活动中将“优课”观摩作为重要内容，促进教师专业发展。可依托国家平台继续开展“优课”教研在线会客室，围绕学科教学和信息技术、数字教育资源应用等主题开展相关活动。要将“优课”优秀案例纳入本地区教师培训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省级“优课”专家评选结果经网上公示5天无异议后，公布其作者和指导教师（3人以内）名单，“优课”名称及相关人员信息均以国家平台上填报的信息为准。我厅授权省电教馆制作电子证书。证书打印地址为：zscx.fjber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获评部级“优课”的作者视同举行一次省级公开课，并确认30个继续教育学时；获评省级“优课”的作者视同举行一次市级公开课，并确认15个继续教育学时。继续教育学时以获得的最高等级“优课”标准计算，不重复累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各地要认真总结以往“优课”活动经验，调整完善活动方案，尽快组织县（市、区）和学校开展活动，安排教师按时上网晒课，遴选、推荐“优课”，保证活动的时效性和实效性。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请各设区市填写活动联系表(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表</w:t>
      </w:r>
      <w:r>
        <w:rPr>
          <w:rFonts w:hint="eastAsia" w:ascii="仿宋_GB2312" w:hAnsi="仿宋" w:eastAsia="仿宋_GB2312"/>
          <w:sz w:val="32"/>
          <w:szCs w:val="32"/>
        </w:rPr>
        <w:t>2)，加盖教育行政部门公章后，于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" w:eastAsia="仿宋_GB2312"/>
          <w:sz w:val="32"/>
          <w:szCs w:val="32"/>
        </w:rPr>
        <w:t>日前报我厅基础教育处，电子版发至省电教馆邮箱。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省教育厅基础教育处联系人：陈欣，电话：0591-87091203 、0591-87850907（传真），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电子</w:t>
      </w:r>
      <w:r>
        <w:rPr>
          <w:rFonts w:hint="eastAsia" w:ascii="仿宋_GB2312" w:hAnsi="仿宋" w:eastAsia="仿宋_GB2312"/>
          <w:sz w:val="32"/>
          <w:szCs w:val="32"/>
        </w:rPr>
        <w:t>邮箱：jjcyj@fjedu.gov.cn；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省电教馆联系人：陈秀，电话：0591-62721037、0591-87837404（传真），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电子</w:t>
      </w:r>
      <w:r>
        <w:rPr>
          <w:rFonts w:hint="eastAsia" w:ascii="仿宋_GB2312" w:hAnsi="仿宋" w:eastAsia="仿宋_GB2312"/>
          <w:sz w:val="32"/>
          <w:szCs w:val="32"/>
        </w:rPr>
        <w:t>邮箱：1043141468@qq.com；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省教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研</w:t>
      </w:r>
      <w:r>
        <w:rPr>
          <w:rFonts w:hint="eastAsia" w:ascii="仿宋_GB2312" w:hAnsi="仿宋" w:eastAsia="仿宋_GB2312"/>
          <w:sz w:val="32"/>
          <w:szCs w:val="32"/>
        </w:rPr>
        <w:t>室联系人：林顺华，电话：0591-87091921、0591-87819853（传真），邮箱：mjylsh@163.com；张锋，电话：0591-87091918、0591-87819853（传真），邮箱：</w:t>
      </w:r>
      <w:r>
        <w:rPr>
          <w:rFonts w:hint="eastAsia" w:ascii="仿宋_GB2312" w:hAnsi="仿宋" w:eastAsia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</w:rPr>
        <w:instrText xml:space="preserve"> HYPERLINK "mailto:10946197@qq.com" </w:instrText>
      </w:r>
      <w:r>
        <w:rPr>
          <w:rFonts w:hint="eastAsia" w:ascii="仿宋_GB2312" w:hAnsi="仿宋" w:eastAsia="仿宋_GB2312"/>
          <w:sz w:val="32"/>
          <w:szCs w:val="32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</w:rPr>
        <w:t>10946197@qq.com</w:t>
      </w:r>
      <w:r>
        <w:rPr>
          <w:rFonts w:hint="eastAsia" w:ascii="仿宋_GB2312" w:hAnsi="仿宋" w:eastAsia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表</w:t>
      </w:r>
      <w:r>
        <w:rPr>
          <w:rFonts w:hint="eastAsia" w:ascii="仿宋_GB2312" w:hAnsi="仿宋" w:eastAsia="仿宋_GB2312"/>
          <w:sz w:val="32"/>
          <w:szCs w:val="32"/>
        </w:rPr>
        <w:t>：1.2018年省级“优课”推荐名额分配表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2.2018年“一师一优课、一课一名师”活动联系表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spacing w:line="6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spacing w:line="6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spacing w:line="6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40" w:lineRule="exact"/>
        <w:ind w:firstLine="5440" w:firstLineChars="1700"/>
        <w:rPr>
          <w:rFonts w:ascii="仿宋_GB2312" w:hAnsi="仿宋"/>
          <w:sz w:val="32"/>
          <w:szCs w:val="32"/>
        </w:rPr>
      </w:pPr>
      <w:r>
        <w:rPr>
          <w:rFonts w:ascii="仿宋_GB2312" w:hAnsi="仿宋"/>
          <w:sz w:val="32"/>
          <w:szCs w:val="32"/>
        </w:rPr>
        <w:t xml:space="preserve"> </w:t>
      </w:r>
    </w:p>
    <w:p>
      <w:pPr>
        <w:widowControl/>
        <w:jc w:val="left"/>
        <w:rPr>
          <w:rFonts w:ascii="黑体" w:hAnsi="仿宋_GB2312" w:eastAsia="黑体"/>
          <w:spacing w:val="-12"/>
          <w:kern w:val="0"/>
          <w:sz w:val="32"/>
          <w:szCs w:val="32"/>
        </w:rPr>
        <w:sectPr>
          <w:footerReference r:id="rId3" w:type="default"/>
          <w:pgSz w:w="11906" w:h="16838"/>
          <w:pgMar w:top="1928" w:right="1474" w:bottom="1701" w:left="1588" w:header="964" w:footer="1304" w:gutter="0"/>
          <w:paperSrc/>
          <w:pgNumType w:fmt="numberInDash"/>
          <w:cols w:space="0" w:num="1"/>
          <w:rtlGutter w:val="0"/>
          <w:docGrid w:type="lines" w:linePitch="312" w:charSpace="0"/>
        </w:sectPr>
      </w:pPr>
    </w:p>
    <w:p>
      <w:pPr>
        <w:spacing w:line="620" w:lineRule="exact"/>
        <w:rPr>
          <w:rFonts w:ascii="黑体" w:hAnsi="仿宋_GB2312" w:eastAsia="黑体"/>
          <w:spacing w:val="-12"/>
          <w:kern w:val="0"/>
          <w:sz w:val="32"/>
          <w:szCs w:val="32"/>
        </w:rPr>
      </w:pPr>
      <w:r>
        <w:rPr>
          <w:rFonts w:hint="eastAsia" w:ascii="黑体" w:hAnsi="黑体" w:eastAsia="黑体"/>
          <w:spacing w:val="-12"/>
          <w:kern w:val="0"/>
          <w:sz w:val="32"/>
          <w:szCs w:val="32"/>
          <w:lang w:eastAsia="zh-CN"/>
        </w:rPr>
        <w:t>表</w:t>
      </w:r>
      <w:r>
        <w:rPr>
          <w:rFonts w:hint="eastAsia" w:ascii="黑体" w:hAnsi="仿宋_GB2312" w:eastAsia="黑体"/>
          <w:spacing w:val="-12"/>
          <w:kern w:val="0"/>
          <w:sz w:val="32"/>
          <w:szCs w:val="32"/>
        </w:rPr>
        <w:t>1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pacing w:val="-12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2018年省级“优课”推荐名额分配表</w:t>
      </w:r>
    </w:p>
    <w:p>
      <w:pPr>
        <w:spacing w:line="620" w:lineRule="exact"/>
        <w:jc w:val="center"/>
        <w:rPr>
          <w:rFonts w:ascii="黑体" w:hAnsi="仿宋_GB2312" w:eastAsia="黑体"/>
          <w:spacing w:val="-12"/>
          <w:kern w:val="0"/>
          <w:sz w:val="32"/>
          <w:szCs w:val="32"/>
        </w:rPr>
      </w:pPr>
      <w:r>
        <w:rPr>
          <w:rFonts w:hint="eastAsia" w:ascii="黑体" w:hAnsi="仿宋_GB2312" w:eastAsia="黑体"/>
          <w:spacing w:val="-12"/>
          <w:kern w:val="0"/>
          <w:sz w:val="32"/>
          <w:szCs w:val="32"/>
        </w:rPr>
        <w:t xml:space="preserve"> </w:t>
      </w:r>
    </w:p>
    <w:tbl>
      <w:tblPr>
        <w:tblStyle w:val="7"/>
        <w:tblW w:w="1396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tblHeader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 xml:space="preserve">       </w:t>
            </w:r>
          </w:p>
          <w:p>
            <w:pPr>
              <w:widowControl/>
              <w:snapToGrid w:val="0"/>
              <w:spacing w:line="240" w:lineRule="auto"/>
              <w:jc w:val="left"/>
              <mc:AlternateContent>
                <mc:Choice Requires="wpsCustomData">
                  <wpsCustomData:diagonalParaType/>
                </mc:Choice>
              </mc:AlternateContent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 xml:space="preserve">科     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设区市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福州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厦门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宁德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莆田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泉州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漳州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龙岩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三明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南平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平潭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960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小    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语文(含书法)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品德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心理健康教育</w:t>
            </w:r>
            <w:r>
              <w:rPr>
                <w:rFonts w:hint="eastAsia" w:ascii="宋体" w:hAnsi="宋体"/>
                <w:b/>
                <w:bCs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kern w:val="0"/>
              </w:rPr>
              <w:t>安全教育、家庭教育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综合实践活动（含信息技术）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小  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60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中     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初中语文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初中数学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初中英语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初中品德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高中政治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初中历史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高中历史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初中地理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高中地理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初中物理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高中物理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初中化学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高中化学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初中生物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高中生物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中学体育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中学音乐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中学美术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高中通用技术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中学心理健康</w:t>
            </w:r>
            <w:r>
              <w:rPr>
                <w:rFonts w:hint="eastAsia" w:ascii="宋体" w:hAnsi="宋体"/>
                <w:b/>
                <w:bCs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kern w:val="0"/>
              </w:rPr>
              <w:t>安全教育、家庭教育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中学综合实践活动（含信息技术）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小  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  <w:szCs w:val="24"/>
              </w:rPr>
              <w:t>1200</w:t>
            </w:r>
          </w:p>
        </w:tc>
      </w:tr>
    </w:tbl>
    <w:p/>
    <w:p>
      <w:pPr>
        <w:widowControl/>
        <w:jc w:val="left"/>
        <w:rPr>
          <w:rFonts w:ascii="黑体" w:hAnsi="黑体" w:eastAsia="黑体"/>
          <w:spacing w:val="-12"/>
          <w:kern w:val="0"/>
          <w:sz w:val="32"/>
          <w:szCs w:val="32"/>
        </w:rPr>
      </w:pPr>
      <w:r>
        <w:rPr>
          <w:rFonts w:ascii="黑体" w:hAnsi="黑体" w:eastAsia="黑体"/>
          <w:spacing w:val="-12"/>
          <w:kern w:val="0"/>
          <w:sz w:val="32"/>
          <w:szCs w:val="32"/>
        </w:rPr>
        <w:br w:type="page"/>
      </w:r>
    </w:p>
    <w:p>
      <w:pPr>
        <w:spacing w:line="620" w:lineRule="exact"/>
        <w:rPr>
          <w:rFonts w:ascii="黑体" w:hAnsi="仿宋_GB2312" w:eastAsia="黑体"/>
          <w:spacing w:val="-12"/>
          <w:kern w:val="0"/>
          <w:sz w:val="32"/>
          <w:szCs w:val="32"/>
        </w:rPr>
      </w:pPr>
      <w:r>
        <w:rPr>
          <w:rFonts w:hint="eastAsia" w:ascii="黑体" w:hAnsi="黑体" w:eastAsia="黑体"/>
          <w:spacing w:val="-12"/>
          <w:kern w:val="0"/>
          <w:sz w:val="32"/>
          <w:szCs w:val="32"/>
          <w:lang w:eastAsia="zh-CN"/>
        </w:rPr>
        <w:t>表</w:t>
      </w:r>
      <w:r>
        <w:rPr>
          <w:rFonts w:hint="eastAsia" w:ascii="黑体" w:hAnsi="仿宋_GB2312" w:eastAsia="黑体"/>
          <w:spacing w:val="-12"/>
          <w:kern w:val="0"/>
          <w:sz w:val="32"/>
          <w:szCs w:val="32"/>
        </w:rPr>
        <w:t>2</w:t>
      </w:r>
    </w:p>
    <w:tbl>
      <w:tblPr>
        <w:tblStyle w:val="7"/>
        <w:tblW w:w="14315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64"/>
        <w:gridCol w:w="1384"/>
        <w:gridCol w:w="852"/>
        <w:gridCol w:w="2130"/>
        <w:gridCol w:w="975"/>
        <w:gridCol w:w="2044"/>
        <w:gridCol w:w="2044"/>
        <w:gridCol w:w="1772"/>
        <w:gridCol w:w="17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31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2018年“一师一优课、一课一名师”活动联系表</w:t>
            </w:r>
          </w:p>
          <w:p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ascii="仿宋_GB2312" w:hAnsi="宋体"/>
                <w:kern w:val="0"/>
                <w:sz w:val="28"/>
                <w:szCs w:val="28"/>
              </w:rPr>
              <w:t>设区市（公章）</w:t>
            </w:r>
            <w:r>
              <w:rPr>
                <w:rFonts w:hint="eastAsia" w:ascii="仿宋_GB2312" w:hAnsi="宋体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               2018年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kern w:val="0"/>
                <w:sz w:val="28"/>
                <w:szCs w:val="28"/>
              </w:rPr>
              <w:t>设区市负责部门名称</w:t>
            </w:r>
          </w:p>
        </w:tc>
        <w:tc>
          <w:tcPr>
            <w:tcW w:w="107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07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righ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kern w:val="0"/>
                <w:sz w:val="28"/>
                <w:szCs w:val="28"/>
              </w:rPr>
              <w:t>（邮编：    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  <w:t>行政部门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  <w:t>所在单位/处室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  <w:t>传真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  <w:lang w:eastAsia="zh-CN"/>
              </w:rPr>
              <w:t>电子</w:t>
            </w:r>
            <w:r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  <w:t>组织部门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  <w:t>所在单位/处室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  <w:t>传真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  <w:lang w:eastAsia="zh-CN"/>
              </w:rPr>
              <w:t>电子</w:t>
            </w:r>
            <w:r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kern w:val="0"/>
                <w:sz w:val="28"/>
                <w:szCs w:val="28"/>
              </w:rPr>
              <w:t>负</w:t>
            </w:r>
          </w:p>
          <w:p>
            <w:pPr>
              <w:spacing w:line="34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kern w:val="0"/>
                <w:sz w:val="28"/>
                <w:szCs w:val="28"/>
              </w:rPr>
              <w:t>责</w:t>
            </w:r>
          </w:p>
          <w:p>
            <w:pPr>
              <w:spacing w:line="34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kern w:val="0"/>
                <w:sz w:val="28"/>
                <w:szCs w:val="28"/>
              </w:rPr>
              <w:t>人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kern w:val="0"/>
                <w:sz w:val="28"/>
                <w:szCs w:val="28"/>
              </w:rPr>
              <w:t>电教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6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6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kern w:val="0"/>
                <w:sz w:val="28"/>
                <w:szCs w:val="28"/>
              </w:rPr>
              <w:t>教研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6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6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仿宋_GB2312" w:hAnsi="仿宋"/>
          <w:sz w:val="32"/>
          <w:szCs w:val="32"/>
        </w:rPr>
      </w:pPr>
      <w:r>
        <w:rPr>
          <w:rFonts w:ascii="仿宋_GB2312" w:hAnsi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AA9224A3-2211-41D9-919F-D8FFA1CFB338}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  <w:embedRegular r:id="rId2" w:fontKey="{F093A0C4-197E-4AD3-A66A-99330AE8347A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3" w:fontKey="{7BDCA537-3FE4-43E4-80C7-797B28941496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  <w:embedRegular r:id="rId4" w:fontKey="{9C774ED6-F550-4100-BFA9-2D4A9EE16FFF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9CFA6C81-5C2C-43A5-BCB6-22BAB3BA04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304505E-0DEF-40EC-9E83-454C0CB054B0}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7" w:fontKey="{24D191D5-44FC-489E-B75A-96AAB87A9B9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C81F8AD4-9951-4F02-A5F6-B501147D71E1}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radley Hand ITC">
    <w:altName w:val="Viner Hand ITC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Mongolian Baiti">
    <w:altName w:val="Viner Hand ITC"/>
    <w:panose1 w:val="03000500000000000000"/>
    <w:charset w:val="00"/>
    <w:family w:val="auto"/>
    <w:pitch w:val="default"/>
    <w:sig w:usb0="00000000" w:usb1="00000000" w:usb2="00020000" w:usb3="00000000" w:csb0="0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  <w:embedRegular r:id="rId9" w:fontKey="{0CE9ADCF-E92B-4A94-954C-DCAFA0A775C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sR9DR3YUR7QEdj00wHIpoXP7orI=" w:salt="9/tMSpzecNiAYvOqoEFFs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24"/>
    <w:rsid w:val="00012424"/>
    <w:rsid w:val="00150B6D"/>
    <w:rsid w:val="001E02D3"/>
    <w:rsid w:val="004209CB"/>
    <w:rsid w:val="0042498C"/>
    <w:rsid w:val="00506E67"/>
    <w:rsid w:val="0051402F"/>
    <w:rsid w:val="005501AA"/>
    <w:rsid w:val="005A72BE"/>
    <w:rsid w:val="00687A0C"/>
    <w:rsid w:val="0069248C"/>
    <w:rsid w:val="0076569F"/>
    <w:rsid w:val="00794424"/>
    <w:rsid w:val="007D0A9E"/>
    <w:rsid w:val="00846123"/>
    <w:rsid w:val="008822E2"/>
    <w:rsid w:val="00927675"/>
    <w:rsid w:val="00AC616E"/>
    <w:rsid w:val="00AE5F64"/>
    <w:rsid w:val="00B64ECB"/>
    <w:rsid w:val="00B74A45"/>
    <w:rsid w:val="00B96951"/>
    <w:rsid w:val="00BD5E5C"/>
    <w:rsid w:val="00CF0FA1"/>
    <w:rsid w:val="00D14D84"/>
    <w:rsid w:val="00D2229C"/>
    <w:rsid w:val="00D626EA"/>
    <w:rsid w:val="00D95E39"/>
    <w:rsid w:val="00E12D46"/>
    <w:rsid w:val="00E42A24"/>
    <w:rsid w:val="00F0559A"/>
    <w:rsid w:val="00FB7EA2"/>
    <w:rsid w:val="0B375FBA"/>
    <w:rsid w:val="100F332D"/>
    <w:rsid w:val="171A3DB4"/>
    <w:rsid w:val="1F16617B"/>
    <w:rsid w:val="213F04E8"/>
    <w:rsid w:val="2183573B"/>
    <w:rsid w:val="278C6818"/>
    <w:rsid w:val="2CF3243C"/>
    <w:rsid w:val="32737E4F"/>
    <w:rsid w:val="377F6158"/>
    <w:rsid w:val="41C620E7"/>
    <w:rsid w:val="4C735118"/>
    <w:rsid w:val="59DB02AB"/>
    <w:rsid w:val="5DE94B0A"/>
    <w:rsid w:val="645604A9"/>
    <w:rsid w:val="685A5B34"/>
    <w:rsid w:val="6A9552E5"/>
    <w:rsid w:val="6FDE0D4E"/>
    <w:rsid w:val="704D1EDD"/>
    <w:rsid w:val="741F79ED"/>
    <w:rsid w:val="74977DA2"/>
    <w:rsid w:val="7AD7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uiPriority w:val="99"/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718</Words>
  <Characters>4099</Characters>
  <Lines>34</Lines>
  <Paragraphs>9</Paragraphs>
  <TotalTime>1</TotalTime>
  <ScaleCrop>false</ScaleCrop>
  <LinksUpToDate>false</LinksUpToDate>
  <CharactersWithSpaces>4808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2018-01-24T02:56:00Z</dcterms:created>
  <dc:creator>Administrator</dc:creator>
  <cp:lastModifiedBy>CLB</cp:lastModifiedBy>
  <dcterms:modified xsi:type="dcterms:W3CDTF">2018-02-09T07:57:55Z</dcterms:modified>
  <dc:title>福建省教育厅办公室关于开展2018年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